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F378" w14:textId="122F2D02" w:rsidR="004352C7" w:rsidRDefault="00C32B3F" w:rsidP="00C32B3F">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36DE56E1" w14:textId="0A8C8FC6" w:rsidR="00C32B3F" w:rsidRDefault="004352C7" w:rsidP="00C32B3F">
      <w:pPr>
        <w:jc w:val="center"/>
        <w:rPr>
          <w:rFonts w:ascii="Times New Roman" w:hAnsi="Times New Roman" w:cs="Times New Roman"/>
          <w:sz w:val="24"/>
          <w:szCs w:val="24"/>
        </w:rPr>
      </w:pPr>
      <w:r>
        <w:rPr>
          <w:rFonts w:ascii="Times New Roman" w:hAnsi="Times New Roman" w:cs="Times New Roman"/>
          <w:sz w:val="24"/>
          <w:szCs w:val="24"/>
        </w:rPr>
        <w:t>A</w:t>
      </w:r>
      <w:r w:rsidR="005448CC">
        <w:rPr>
          <w:rFonts w:ascii="Times New Roman" w:hAnsi="Times New Roman" w:cs="Times New Roman"/>
          <w:sz w:val="24"/>
          <w:szCs w:val="24"/>
        </w:rPr>
        <w:t>pproved</w:t>
      </w:r>
      <w:r w:rsidR="00C32B3F">
        <w:rPr>
          <w:rFonts w:ascii="Times New Roman" w:hAnsi="Times New Roman" w:cs="Times New Roman"/>
          <w:sz w:val="24"/>
          <w:szCs w:val="24"/>
        </w:rPr>
        <w:t xml:space="preserve"> Minutes</w:t>
      </w:r>
    </w:p>
    <w:p w14:paraId="7B3A15F8" w14:textId="02668745" w:rsidR="00C32B3F" w:rsidRDefault="00C32B3F" w:rsidP="00C32B3F">
      <w:pPr>
        <w:rPr>
          <w:rFonts w:ascii="Times New Roman" w:hAnsi="Times New Roman" w:cs="Times New Roman"/>
          <w:sz w:val="24"/>
          <w:szCs w:val="24"/>
        </w:rPr>
      </w:pPr>
      <w:r>
        <w:rPr>
          <w:rFonts w:ascii="Times New Roman" w:hAnsi="Times New Roman" w:cs="Times New Roman"/>
          <w:sz w:val="24"/>
          <w:szCs w:val="24"/>
        </w:rPr>
        <w:t>Friday, May 5</w:t>
      </w:r>
      <w:r w:rsidRPr="00C32B3F">
        <w:rPr>
          <w:rFonts w:ascii="Times New Roman" w:hAnsi="Times New Roman" w:cs="Times New Roman"/>
          <w:sz w:val="24"/>
          <w:szCs w:val="24"/>
          <w:vertAlign w:val="superscript"/>
        </w:rPr>
        <w:t>th</w:t>
      </w:r>
      <w:r>
        <w:rPr>
          <w:rFonts w:ascii="Times New Roman" w:hAnsi="Times New Roman" w:cs="Times New Roman"/>
          <w:sz w:val="24"/>
          <w:szCs w:val="24"/>
        </w:rPr>
        <w:t>,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9</w:t>
      </w:r>
      <w:proofErr w:type="gramEnd"/>
      <w:r>
        <w:rPr>
          <w:rFonts w:ascii="Times New Roman" w:hAnsi="Times New Roman" w:cs="Times New Roman"/>
          <w:sz w:val="24"/>
          <w:szCs w:val="24"/>
        </w:rPr>
        <w:t>:00AM – 11:00AM</w:t>
      </w:r>
    </w:p>
    <w:p w14:paraId="3260128C" w14:textId="15A64674" w:rsidR="00C32B3F" w:rsidRDefault="00C32B3F" w:rsidP="00C32B3F">
      <w:pPr>
        <w:rPr>
          <w:rFonts w:ascii="Times New Roman" w:hAnsi="Times New Roman" w:cs="Times New Roman"/>
          <w:sz w:val="24"/>
          <w:szCs w:val="24"/>
        </w:rPr>
      </w:pPr>
      <w:r>
        <w:rPr>
          <w:rFonts w:ascii="Times New Roman" w:hAnsi="Times New Roman" w:cs="Times New Roman"/>
          <w:sz w:val="24"/>
          <w:szCs w:val="24"/>
        </w:rPr>
        <w:t>Bricker 200</w:t>
      </w:r>
    </w:p>
    <w:p w14:paraId="26E9996C" w14:textId="6AAF906F" w:rsidR="00C32B3F" w:rsidRDefault="00C32B3F" w:rsidP="00C32B3F">
      <w:pPr>
        <w:rPr>
          <w:rFonts w:ascii="Times New Roman" w:hAnsi="Times New Roman" w:cs="Times New Roman"/>
          <w:sz w:val="24"/>
          <w:szCs w:val="24"/>
        </w:rPr>
      </w:pPr>
    </w:p>
    <w:p w14:paraId="6987A80D" w14:textId="45839FA0" w:rsidR="00C32B3F" w:rsidRDefault="00C32B3F" w:rsidP="00C32B3F">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 xml:space="preserve">Bitters, Fletcher, Fredal, Hedgecoth, Hewitt, Hilty, Jenkins, </w:t>
      </w:r>
      <w:proofErr w:type="spellStart"/>
      <w:r>
        <w:rPr>
          <w:rFonts w:ascii="Times New Roman" w:hAnsi="Times New Roman" w:cs="Times New Roman"/>
          <w:sz w:val="24"/>
          <w:szCs w:val="24"/>
        </w:rPr>
        <w:t>Kaizar</w:t>
      </w:r>
      <w:proofErr w:type="spellEnd"/>
      <w:r>
        <w:rPr>
          <w:rFonts w:ascii="Times New Roman" w:hAnsi="Times New Roman" w:cs="Times New Roman"/>
          <w:sz w:val="24"/>
          <w:szCs w:val="24"/>
        </w:rPr>
        <w:t>, A. Martin, L. Martin, Nagar, Nathanson, Ottesen, Podalsky, Romero, Roup, Rush, Shank, Staley, Steele, Steinmetz, Vaessin, Vankeerbergen</w:t>
      </w:r>
    </w:p>
    <w:p w14:paraId="658F8FD8" w14:textId="4F8E3FB0" w:rsidR="00C32B3F" w:rsidRDefault="00C32B3F" w:rsidP="00C32B3F">
      <w:pPr>
        <w:rPr>
          <w:rFonts w:ascii="Times New Roman" w:hAnsi="Times New Roman" w:cs="Times New Roman"/>
          <w:sz w:val="24"/>
          <w:szCs w:val="24"/>
        </w:rPr>
      </w:pPr>
    </w:p>
    <w:p w14:paraId="1F2E2432" w14:textId="724546AB" w:rsidR="00C32B3F" w:rsidRDefault="00C32B3F" w:rsidP="00C32B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Comparative Studies BA (guest: Barry Shank) </w:t>
      </w:r>
    </w:p>
    <w:p w14:paraId="66B511D8" w14:textId="0869A337" w:rsidR="00C32B3F" w:rsidRDefault="00C32B3F" w:rsidP="00C32B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Letter: The Arts and Humanities 1 Panel reviewed a proposal to revise the Comparative Studies BA major program. The existing major includes five concentrations in Comparative Cultural Studies, Comparative Ethnic and American Studies, Comparative Literature, Folklore, and Science and Technology Studies. The reduction in tenure track faculty over the past decade has created a situation where the department can no longer staff the courses needed to complete these concentrations. </w:t>
      </w:r>
      <w:r w:rsidRPr="005448CC">
        <w:rPr>
          <w:rFonts w:ascii="Times New Roman" w:hAnsi="Times New Roman" w:cs="Times New Roman"/>
          <w:sz w:val="24"/>
          <w:szCs w:val="24"/>
        </w:rPr>
        <w:t>Therefore,</w:t>
      </w:r>
      <w:r w:rsidR="005448CC">
        <w:rPr>
          <w:rFonts w:ascii="Times New Roman" w:hAnsi="Times New Roman" w:cs="Times New Roman"/>
          <w:sz w:val="24"/>
          <w:szCs w:val="24"/>
        </w:rPr>
        <w:t xml:space="preserve"> students will develop a concentration core of 15-credit hours in conjunction with their faculty advisor and take 12-credit hours of electives. </w:t>
      </w:r>
      <w:r>
        <w:rPr>
          <w:rFonts w:ascii="Times New Roman" w:hAnsi="Times New Roman" w:cs="Times New Roman"/>
          <w:sz w:val="24"/>
          <w:szCs w:val="24"/>
        </w:rPr>
        <w:t xml:space="preserve"> </w:t>
      </w:r>
      <w:r w:rsidR="005448CC">
        <w:rPr>
          <w:rFonts w:ascii="Times New Roman" w:hAnsi="Times New Roman" w:cs="Times New Roman"/>
          <w:sz w:val="24"/>
          <w:szCs w:val="24"/>
        </w:rPr>
        <w:t>T</w:t>
      </w:r>
      <w:r>
        <w:rPr>
          <w:rFonts w:ascii="Times New Roman" w:hAnsi="Times New Roman" w:cs="Times New Roman"/>
          <w:sz w:val="24"/>
          <w:szCs w:val="24"/>
        </w:rPr>
        <w:t xml:space="preserve">he department will now </w:t>
      </w:r>
      <w:r w:rsidR="0006467F">
        <w:rPr>
          <w:rFonts w:ascii="Times New Roman" w:hAnsi="Times New Roman" w:cs="Times New Roman"/>
          <w:sz w:val="24"/>
          <w:szCs w:val="24"/>
        </w:rPr>
        <w:t xml:space="preserve">also </w:t>
      </w:r>
      <w:r>
        <w:rPr>
          <w:rFonts w:ascii="Times New Roman" w:hAnsi="Times New Roman" w:cs="Times New Roman"/>
          <w:sz w:val="24"/>
          <w:szCs w:val="24"/>
        </w:rPr>
        <w:t xml:space="preserve">require students take CS 2340, CS 3990, and CS 4990 to fulfill their respective Embedded Literacy Technology, Data Analysis, and Advanced Writing requirements. There will also be a 10-credit hour core consisting of CS 2099, 2360, 3990, and 4990. Finally, students must complete a research course. The Arts and Humanities 1 Panel has approved of this revision and advances the proposal to the full Arts and Sciences Curriculum Committee with a motion to approve. </w:t>
      </w:r>
    </w:p>
    <w:p w14:paraId="41765E30" w14:textId="777A0E85" w:rsidR="00C32B3F" w:rsidRDefault="00297328" w:rsidP="00C32B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Shank: Our goal is to retain our historical and longstanding focus on interdisciplinary work. Our undergraduate faculty advisor and mentorship program is one that we are very proud to be able to retain and allows us to emphasize to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pathways to complete their degree. In the current system, our staff academic advisor is forced to create many exceptions for our students to receive their degree, which is both frustrating for students, as they quickly learn they may be unable to enroll in the courses that interest them, and not sustainable for our staff. We are currently hiring and hope to do a ground-up revision of our entire curriculum in the next several years, but until then we believe this revision is the best way to move forward. </w:t>
      </w:r>
    </w:p>
    <w:p w14:paraId="208BEEDE" w14:textId="6EEA4DE4" w:rsidR="00297328" w:rsidRDefault="00297328" w:rsidP="00C32B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Does the required research course lead to an undergraduate thesis? </w:t>
      </w:r>
    </w:p>
    <w:p w14:paraId="2DBB2348" w14:textId="1E7FB474" w:rsidR="00297328" w:rsidRDefault="00297328" w:rsidP="0029732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Shank: That is our expectation for students, but we do not require it to graduate. </w:t>
      </w:r>
    </w:p>
    <w:p w14:paraId="243A7F9D" w14:textId="35BA16FC" w:rsidR="00297328" w:rsidRDefault="00297328" w:rsidP="002973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question: Have you also noticed a diminishing interest from students in the program? </w:t>
      </w:r>
    </w:p>
    <w:p w14:paraId="6912E1B5" w14:textId="38B8CADE" w:rsidR="00297328" w:rsidRPr="00297328" w:rsidRDefault="00297328" w:rsidP="0029732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Shank: Not at </w:t>
      </w:r>
      <w:proofErr w:type="gramStart"/>
      <w:r>
        <w:rPr>
          <w:rFonts w:ascii="Times New Roman" w:hAnsi="Times New Roman" w:cs="Times New Roman"/>
          <w:sz w:val="24"/>
          <w:szCs w:val="24"/>
        </w:rPr>
        <w:t>all, actually</w:t>
      </w:r>
      <w:proofErr w:type="gramEnd"/>
      <w:r>
        <w:rPr>
          <w:rFonts w:ascii="Times New Roman" w:hAnsi="Times New Roman" w:cs="Times New Roman"/>
          <w:sz w:val="24"/>
          <w:szCs w:val="24"/>
        </w:rPr>
        <w:t>. Our Science and Technology concentration is incredibly popular, but we no longer have the faculty support necessary to offer the courses in that concentration. This revision will allow those students to pursue that concentration with the courses they find most interesting and worthwhile, in conjunction with their faculty advisor.</w:t>
      </w:r>
    </w:p>
    <w:p w14:paraId="527D8E10" w14:textId="73A29180" w:rsidR="00C32B3F" w:rsidRDefault="00C32B3F" w:rsidP="00C32B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Panel Letter, </w:t>
      </w:r>
      <w:r w:rsidR="00297328">
        <w:rPr>
          <w:rFonts w:ascii="Times New Roman" w:hAnsi="Times New Roman" w:cs="Times New Roman"/>
          <w:sz w:val="24"/>
          <w:szCs w:val="24"/>
        </w:rPr>
        <w:t xml:space="preserve">Fredal, </w:t>
      </w:r>
      <w:r w:rsidR="00297328">
        <w:rPr>
          <w:rFonts w:ascii="Times New Roman" w:hAnsi="Times New Roman" w:cs="Times New Roman"/>
          <w:b/>
          <w:bCs/>
          <w:sz w:val="24"/>
          <w:szCs w:val="24"/>
        </w:rPr>
        <w:t xml:space="preserve">unanimously </w:t>
      </w:r>
      <w:proofErr w:type="gramStart"/>
      <w:r w:rsidR="00297328">
        <w:rPr>
          <w:rFonts w:ascii="Times New Roman" w:hAnsi="Times New Roman" w:cs="Times New Roman"/>
          <w:b/>
          <w:bCs/>
          <w:sz w:val="24"/>
          <w:szCs w:val="24"/>
        </w:rPr>
        <w:t>approved</w:t>
      </w:r>
      <w:proofErr w:type="gramEnd"/>
      <w:r w:rsidR="00297328">
        <w:rPr>
          <w:rFonts w:ascii="Times New Roman" w:hAnsi="Times New Roman" w:cs="Times New Roman"/>
          <w:b/>
          <w:bCs/>
          <w:sz w:val="24"/>
          <w:szCs w:val="24"/>
        </w:rPr>
        <w:t xml:space="preserve"> </w:t>
      </w:r>
    </w:p>
    <w:p w14:paraId="3EB4DBDA" w14:textId="0F74B6AA" w:rsidR="00297328" w:rsidRDefault="00297328" w:rsidP="002973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Art BFA (guest: George Rush) </w:t>
      </w:r>
    </w:p>
    <w:p w14:paraId="0B90458B" w14:textId="58A30EA5" w:rsidR="00297328" w:rsidRDefault="00297328" w:rsidP="002973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The Arts and Humanities 2 Panel reviewed a proposal to create a new focus area in Film/Video of the Bachelor of Fine Arts in Art. Currently, BFA Art majors must select a focus in one of the currently existing areas of Art &amp;Technology, Ceramics, Glass, Painting &amp; Drawing, Photography, Printmaking, and Sculpture in their program of study. Students who select this new area of Film/Video will be required to take Art 3009, 4009, 5009, 5019, 4101, and 4401. The new focus area will also include 21-credit hours of studio electives, which may include up to 15-credit hours in the elected emphasis area. The remaining 38-credit hours will come from other required courses such as foundational studies, professional practice coursework, and electives. The department of Art is hopeful this new focus area will appeal to a wide band of students, as the currently most enrolled focus area is Art &amp; Technology. They also are hoping this will alleviate pressure from that particular focus area, </w:t>
      </w:r>
      <w:r w:rsidR="00BB6263">
        <w:rPr>
          <w:rFonts w:ascii="Times New Roman" w:hAnsi="Times New Roman" w:cs="Times New Roman"/>
          <w:sz w:val="24"/>
          <w:szCs w:val="24"/>
        </w:rPr>
        <w:t xml:space="preserve">as the Art &amp; Technology focus area has only one full-time faculty member. The Arts and Humanities 2 Panel approved this revision and advances the proposal to the full Arts and Sciences Curriculum Committee with a motion to approve. </w:t>
      </w:r>
    </w:p>
    <w:p w14:paraId="0275B64C" w14:textId="0C86A182" w:rsidR="00BB6263" w:rsidRDefault="00BB6263" w:rsidP="002973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Rush: We have learned that it is important for us to be flexible, especially looking at what can be created and produced. The role of film and video is changing in the art world. When I was in art school, this work took place underneath sculpture sections, however now it has grown into its own area. We believe this is the most productive and creative </w:t>
      </w:r>
      <w:r w:rsidR="00DF5406">
        <w:rPr>
          <w:rFonts w:ascii="Times New Roman" w:hAnsi="Times New Roman" w:cs="Times New Roman"/>
          <w:sz w:val="24"/>
          <w:szCs w:val="24"/>
        </w:rPr>
        <w:t xml:space="preserve">way </w:t>
      </w:r>
      <w:r>
        <w:rPr>
          <w:rFonts w:ascii="Times New Roman" w:hAnsi="Times New Roman" w:cs="Times New Roman"/>
          <w:sz w:val="24"/>
          <w:szCs w:val="24"/>
        </w:rPr>
        <w:t xml:space="preserve">to work this medium into our department. </w:t>
      </w:r>
    </w:p>
    <w:p w14:paraId="349CDC5A" w14:textId="1956AB99" w:rsidR="00BB6263" w:rsidRDefault="00BB6263" w:rsidP="002973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Can you clarify who will teach these courses in this concentration? I am confused, as you state you only have one full-time faculty member in Art &amp; Technology. How will this alleviate that pressure? </w:t>
      </w:r>
    </w:p>
    <w:p w14:paraId="2D01DCC2" w14:textId="57A72ED3" w:rsidR="00BB6263" w:rsidRDefault="00BB6263" w:rsidP="00BB62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Rush: We have several faculty members who work in other areas as well as in film and video who will be teaching some of these courses. We also have colleagues in the Moving-Image Production program that will add unique, interdisciplinary </w:t>
      </w:r>
      <w:r w:rsidR="005448CC">
        <w:rPr>
          <w:rFonts w:ascii="Times New Roman" w:hAnsi="Times New Roman" w:cs="Times New Roman"/>
          <w:sz w:val="24"/>
          <w:szCs w:val="24"/>
        </w:rPr>
        <w:t xml:space="preserve">perspectives </w:t>
      </w:r>
      <w:r>
        <w:rPr>
          <w:rFonts w:ascii="Times New Roman" w:hAnsi="Times New Roman" w:cs="Times New Roman"/>
          <w:sz w:val="24"/>
          <w:szCs w:val="24"/>
        </w:rPr>
        <w:t xml:space="preserve">to our coursework. </w:t>
      </w:r>
    </w:p>
    <w:p w14:paraId="1D1CA216" w14:textId="5295BE25" w:rsidR="00BB6263" w:rsidRDefault="00BB6263" w:rsidP="00BB626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Given so many of these courses are at the 5000-level, how does this revision impact the MFA program? </w:t>
      </w:r>
    </w:p>
    <w:p w14:paraId="55AC6848" w14:textId="3943FF48" w:rsidR="00BB6263" w:rsidRDefault="00BB6263" w:rsidP="00BB62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Rush: We work with MFA students individually. The MFA and BFA situation in the department of Art is actually very complex and we are working on attracting more MFA students who will focus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film and video, but we are not quite there yet. </w:t>
      </w:r>
    </w:p>
    <w:p w14:paraId="5AD5EC86" w14:textId="1946C27B" w:rsidR="00BB6263" w:rsidRDefault="00BB6263" w:rsidP="002973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Arts and Humanities 2 Letter, Ottesen,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p>
    <w:p w14:paraId="4A9FAE11" w14:textId="3879A255" w:rsidR="00BB6263" w:rsidRDefault="00BB6263" w:rsidP="00BB62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04/21/2023 Minutes</w:t>
      </w:r>
    </w:p>
    <w:p w14:paraId="2D555778" w14:textId="55D06997" w:rsidR="00BB6263" w:rsidRDefault="00BB6263" w:rsidP="00BB626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Romero,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w:t>
      </w:r>
      <w:proofErr w:type="gramStart"/>
      <w:r>
        <w:rPr>
          <w:rFonts w:ascii="Times New Roman" w:hAnsi="Times New Roman" w:cs="Times New Roman"/>
          <w:b/>
          <w:bCs/>
          <w:sz w:val="24"/>
          <w:szCs w:val="24"/>
        </w:rPr>
        <w:t>abstention</w:t>
      </w:r>
      <w:proofErr w:type="gramEnd"/>
      <w:r>
        <w:rPr>
          <w:rFonts w:ascii="Times New Roman" w:hAnsi="Times New Roman" w:cs="Times New Roman"/>
          <w:b/>
          <w:bCs/>
          <w:sz w:val="24"/>
          <w:szCs w:val="24"/>
        </w:rPr>
        <w:t xml:space="preserve"> </w:t>
      </w:r>
    </w:p>
    <w:p w14:paraId="376FBA38" w14:textId="04EC98CD" w:rsidR="00BB6263" w:rsidRDefault="00BB6263" w:rsidP="00BB62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 Arts Honors Program (Brad Steinmetz) </w:t>
      </w:r>
    </w:p>
    <w:p w14:paraId="43B0C04F" w14:textId="2117085C" w:rsidR="00BB6263" w:rsidRDefault="00BB6263" w:rsidP="00BB626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Steinmetz: The Arts Honors program is proposing changes to student-facing communication about the program. Specifically, they will implement a new marketing strategy and track system for the Arts Honors program, communicating requirements in terms of credit hours rather than units, revising the diploma designation for Arts Honors, and revising the diploma designations for creative theses and research theses completed by students in the Arts Honors program. The main structural change is that students in the Honors program will be assigned an Arts Honor advisor at freshman orientation and begin an Arts Honors track within ASC Honors, rather than the current structure where students in the arts switch from ASC Honors to Arts Honors during freshman or sophomore year. </w:t>
      </w:r>
    </w:p>
    <w:p w14:paraId="0BA879F5" w14:textId="6A80FD62" w:rsidR="00BB6263" w:rsidRDefault="00ED6E83" w:rsidP="00BB62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 New Distance Learning Template (Brad Steinmetz) </w:t>
      </w:r>
    </w:p>
    <w:p w14:paraId="7185877E" w14:textId="794B5656" w:rsidR="00ED6E83" w:rsidRDefault="00ED6E83" w:rsidP="00ED6E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Steinmetz: The distance learning template that we require all distance courses to utilize in the College has been updated. Mainly, it has gone through an accessibility review and has been updated to be focused on best accessibility practices. Additionally, the instructions for the template are on a separate webpage administrated by the Office of Distance Education. </w:t>
      </w:r>
    </w:p>
    <w:p w14:paraId="5A3C0CC3" w14:textId="28C2FADD" w:rsidR="00ED6E83" w:rsidRDefault="00ED6E83" w:rsidP="00ED6E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Associate of Arts (Andrew Martin and Mary Ellen Jenkins) </w:t>
      </w:r>
    </w:p>
    <w:p w14:paraId="5B1EAAA7" w14:textId="3A79055D" w:rsidR="00ED6E83" w:rsidRDefault="00ED6E83" w:rsidP="00ED6E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Jenkins: As we mentioned earlier in the academic year, when the General Education was revised, we were rem</w:t>
      </w:r>
      <w:r w:rsidR="00DF5406">
        <w:rPr>
          <w:rFonts w:ascii="Times New Roman" w:hAnsi="Times New Roman" w:cs="Times New Roman"/>
          <w:sz w:val="24"/>
          <w:szCs w:val="24"/>
        </w:rPr>
        <w:t>inded</w:t>
      </w:r>
      <w:r>
        <w:rPr>
          <w:rFonts w:ascii="Times New Roman" w:hAnsi="Times New Roman" w:cs="Times New Roman"/>
          <w:sz w:val="24"/>
          <w:szCs w:val="24"/>
        </w:rPr>
        <w:t xml:space="preserve"> that the Associate of Arts degree, which was designed around our General Education, needed to be revised. The State of Ohio has guidelines for what Associate of Arts degree should look like and so we had Randy Smith review our draft prior to bringing it before this body, as he is familiar with what the Ohio Department of Higher Education will be looking for in the program. The old Associate of Arts program was more specified and less broad in how to get to the 33 core credit hours. This new degree is in-line with our new General Education program. Additionally, we thought it would be beneficial to structure this degree to be useful for students who continue their studies and pursue a </w:t>
      </w:r>
      <w:proofErr w:type="gramStart"/>
      <w:r>
        <w:rPr>
          <w:rFonts w:ascii="Times New Roman" w:hAnsi="Times New Roman" w:cs="Times New Roman"/>
          <w:sz w:val="24"/>
          <w:szCs w:val="24"/>
        </w:rPr>
        <w:t>Bachelor’s</w:t>
      </w:r>
      <w:proofErr w:type="gramEnd"/>
      <w:r>
        <w:rPr>
          <w:rFonts w:ascii="Times New Roman" w:hAnsi="Times New Roman" w:cs="Times New Roman"/>
          <w:sz w:val="24"/>
          <w:szCs w:val="24"/>
        </w:rPr>
        <w:t xml:space="preserve"> degree, as a majority of students do. </w:t>
      </w:r>
    </w:p>
    <w:p w14:paraId="685EE042" w14:textId="4FCFA50A" w:rsidR="00ED6E83" w:rsidRPr="00ED6E83" w:rsidRDefault="00ED6E83" w:rsidP="00ED6E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Additionally, the spirit of the Associate of Arts is to be able to transfer it to a 4-year institution and complete studies there. We believe this new revision allows students to both transfer this to a 4-year degree at this institution, but also other institutions. </w:t>
      </w:r>
    </w:p>
    <w:p w14:paraId="6EF54BA5" w14:textId="7B000FC1" w:rsidR="00ED6E83" w:rsidRDefault="00ED6E83" w:rsidP="00ED6E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 was not aware we awarded </w:t>
      </w:r>
      <w:proofErr w:type="gramStart"/>
      <w:r>
        <w:rPr>
          <w:rFonts w:ascii="Times New Roman" w:hAnsi="Times New Roman" w:cs="Times New Roman"/>
          <w:sz w:val="24"/>
          <w:szCs w:val="24"/>
        </w:rPr>
        <w:t>Associate</w:t>
      </w:r>
      <w:proofErr w:type="gramEnd"/>
      <w:r>
        <w:rPr>
          <w:rFonts w:ascii="Times New Roman" w:hAnsi="Times New Roman" w:cs="Times New Roman"/>
          <w:sz w:val="24"/>
          <w:szCs w:val="24"/>
        </w:rPr>
        <w:t xml:space="preserve"> degrees at Ohio State. What unit awards them? The college or the university? </w:t>
      </w:r>
    </w:p>
    <w:p w14:paraId="4C6963F6" w14:textId="6F526210" w:rsidR="00ED6E83" w:rsidRDefault="00ED6E83" w:rsidP="00ED6E8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Jenkins: </w:t>
      </w:r>
      <w:proofErr w:type="gramStart"/>
      <w:r>
        <w:rPr>
          <w:rFonts w:ascii="Times New Roman" w:hAnsi="Times New Roman" w:cs="Times New Roman"/>
          <w:sz w:val="24"/>
          <w:szCs w:val="24"/>
        </w:rPr>
        <w:t>Associate</w:t>
      </w:r>
      <w:proofErr w:type="gramEnd"/>
      <w:r>
        <w:rPr>
          <w:rFonts w:ascii="Times New Roman" w:hAnsi="Times New Roman" w:cs="Times New Roman"/>
          <w:sz w:val="24"/>
          <w:szCs w:val="24"/>
        </w:rPr>
        <w:t xml:space="preserve"> degrees are only awarded to students who complete credit hours at regional campuses. Our college awards the degrees, which is why we are responsible for revising the program. </w:t>
      </w:r>
    </w:p>
    <w:p w14:paraId="4688EFAE" w14:textId="562907BA" w:rsidR="00ED6E83" w:rsidRDefault="00770A05" w:rsidP="00ED6E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In this revision, it appears that for the Writing and Information Literacy and Mathematical and Qualitative Reasoning (or Data </w:t>
      </w:r>
      <w:r>
        <w:rPr>
          <w:rFonts w:ascii="Times New Roman" w:hAnsi="Times New Roman" w:cs="Times New Roman"/>
          <w:sz w:val="24"/>
          <w:szCs w:val="24"/>
        </w:rPr>
        <w:lastRenderedPageBreak/>
        <w:t xml:space="preserve">Analysis) Foundations, students may fulfill this option with an embedded literacy rather than a course approved for the Foundation. What is the rationale behind this change? </w:t>
      </w:r>
    </w:p>
    <w:p w14:paraId="7F1A3E1D" w14:textId="30CED364" w:rsidR="00770A05" w:rsidRDefault="00770A05" w:rsidP="00770A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Jenkins: I hadn’t realized that the language provided could be interpreted as that, so I will make sure to change it. What we meant by saying that an embedded literacy “may” count here is that some embedded literacy courses are also approved within the Foundations categories listed here. A student must complete this part of the core with a course approved in those Foundations. Additionally, these are meant to be “3-6 semester hours”, and the Mathematical and Quantitative Reasoning or Data Analysis section is only listed as “3 semester hours”. I will correct this. </w:t>
      </w:r>
    </w:p>
    <w:p w14:paraId="09906485" w14:textId="4BEC88FB" w:rsidR="00770A05" w:rsidRDefault="00770A05" w:rsidP="00770A0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Roup, Vaessin,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4C4FEC36" w14:textId="5137315E" w:rsidR="00770A05" w:rsidRDefault="00770A05" w:rsidP="00770A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Professional Writing Minor (guests: Beth Hewitt and Lindsay Martin) </w:t>
      </w:r>
    </w:p>
    <w:p w14:paraId="0123E4CE" w14:textId="590D52E7" w:rsidR="001F7F0A" w:rsidRDefault="00770A05" w:rsidP="00770A05">
      <w:pPr>
        <w:pStyle w:val="ListParagraph"/>
        <w:numPr>
          <w:ilvl w:val="1"/>
          <w:numId w:val="1"/>
        </w:numPr>
        <w:rPr>
          <w:rFonts w:ascii="Times New Roman" w:hAnsi="Times New Roman" w:cs="Times New Roman"/>
          <w:sz w:val="24"/>
          <w:szCs w:val="24"/>
        </w:rPr>
      </w:pPr>
      <w:r w:rsidRPr="001F7F0A">
        <w:rPr>
          <w:rFonts w:ascii="Times New Roman" w:hAnsi="Times New Roman" w:cs="Times New Roman"/>
          <w:sz w:val="24"/>
          <w:szCs w:val="24"/>
        </w:rPr>
        <w:t>Arts and Humanities 2 Letter: The Arts and Humanities 2 Panel reviewed a revision to the Professional Writing minor. The first change to the minor is to remove the required 2367 course, as the new General Education no longer requires a second-level writing course. Currently, students must choose two electives from Group A (Technology Skills in 21</w:t>
      </w:r>
      <w:r w:rsidRPr="001F7F0A">
        <w:rPr>
          <w:rFonts w:ascii="Times New Roman" w:hAnsi="Times New Roman" w:cs="Times New Roman"/>
          <w:sz w:val="24"/>
          <w:szCs w:val="24"/>
          <w:vertAlign w:val="superscript"/>
        </w:rPr>
        <w:t>st</w:t>
      </w:r>
      <w:r w:rsidRPr="001F7F0A">
        <w:rPr>
          <w:rFonts w:ascii="Times New Roman" w:hAnsi="Times New Roman" w:cs="Times New Roman"/>
          <w:sz w:val="24"/>
          <w:szCs w:val="24"/>
        </w:rPr>
        <w:t xml:space="preserve"> Century Writing) and Group B (Advanced Courses in Professional Writing). Removing this 2367 requirement will allow students to choose three electives</w:t>
      </w:r>
      <w:r w:rsidR="001F7F0A" w:rsidRPr="001F7F0A">
        <w:rPr>
          <w:rFonts w:ascii="Times New Roman" w:hAnsi="Times New Roman" w:cs="Times New Roman"/>
          <w:sz w:val="24"/>
          <w:szCs w:val="24"/>
        </w:rPr>
        <w:t xml:space="preserve">. Additionally, English 2269 will be moved from Group B to Group A to allow students to choose it as an essential course in the program. Group B will also be expanded to include various courses approved as an Embedded Literacy: Advanced Writing and the Thematic Pathways from professional writing courses in other disciplines. The Arts and Humanities 2 Panel has approved the revision and advances the proposal to the full Arts and Sciences Curriculum Committee with a motion to approve. </w:t>
      </w:r>
    </w:p>
    <w:p w14:paraId="6F325E3A" w14:textId="49391977" w:rsidR="001F7F0A" w:rsidRDefault="001F7F0A" w:rsidP="00770A0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Martin: This change came about due to the original minor being based on the 2367 second-level writing requirement. A lot of departments across the university are turning their 2367s into Foundation: Writing and Information Literacy courses but also placing some of them within the Themes or as an advanced writing embedded literacy. We reached out to people such as Dr. Chris Manion in the Center for the Study and Teaching of Writing for advice on how to revise this program, and the result is the program you see before you.</w:t>
      </w:r>
    </w:p>
    <w:p w14:paraId="43D88497" w14:textId="72BAB4DC" w:rsidR="001F7F0A" w:rsidRDefault="001F7F0A" w:rsidP="00770A05">
      <w:pPr>
        <w:pStyle w:val="ListParagraph"/>
        <w:numPr>
          <w:ilvl w:val="1"/>
          <w:numId w:val="1"/>
        </w:numPr>
        <w:rPr>
          <w:rFonts w:ascii="Times New Roman" w:hAnsi="Times New Roman" w:cs="Times New Roman"/>
          <w:sz w:val="24"/>
          <w:szCs w:val="24"/>
        </w:rPr>
      </w:pPr>
      <w:r w:rsidRPr="001F7F0A">
        <w:rPr>
          <w:rFonts w:ascii="Times New Roman" w:hAnsi="Times New Roman" w:cs="Times New Roman"/>
          <w:sz w:val="24"/>
          <w:szCs w:val="24"/>
        </w:rPr>
        <w:t xml:space="preserve">Arts and Humanities 2 Letter, </w:t>
      </w:r>
      <w:r>
        <w:rPr>
          <w:rFonts w:ascii="Times New Roman" w:hAnsi="Times New Roman" w:cs="Times New Roman"/>
          <w:sz w:val="24"/>
          <w:szCs w:val="24"/>
        </w:rPr>
        <w:t xml:space="preserve">Fredal,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7FB950E2" w14:textId="7E0602FC" w:rsidR="001F7F0A" w:rsidRDefault="001F7F0A" w:rsidP="001F7F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Updates</w:t>
      </w:r>
    </w:p>
    <w:p w14:paraId="47AD6985" w14:textId="4F6B1DE5" w:rsidR="001F7F0A" w:rsidRDefault="001F7F0A" w:rsidP="001F7F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7569D5CC" w14:textId="38919C76"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3301 – </w:t>
      </w:r>
      <w:proofErr w:type="gramStart"/>
      <w:r>
        <w:rPr>
          <w:rFonts w:ascii="Times New Roman" w:hAnsi="Times New Roman" w:cs="Times New Roman"/>
          <w:sz w:val="24"/>
          <w:szCs w:val="24"/>
        </w:rPr>
        <w:t>approved</w:t>
      </w:r>
      <w:proofErr w:type="gramEnd"/>
    </w:p>
    <w:p w14:paraId="453D15BD" w14:textId="1D990EC5"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Classics 3302 - approved</w:t>
      </w:r>
    </w:p>
    <w:p w14:paraId="5B66AEDC" w14:textId="1A31FD7D"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Dance 5500 – </w:t>
      </w:r>
      <w:proofErr w:type="gramStart"/>
      <w:r>
        <w:rPr>
          <w:rFonts w:ascii="Times New Roman" w:hAnsi="Times New Roman" w:cs="Times New Roman"/>
          <w:sz w:val="24"/>
          <w:szCs w:val="24"/>
        </w:rPr>
        <w:t>approved</w:t>
      </w:r>
      <w:proofErr w:type="gramEnd"/>
    </w:p>
    <w:p w14:paraId="0AD675C9" w14:textId="10D941FB"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German 3317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E069786" w14:textId="588FA822"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2500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12948B5" w14:textId="4C5B23CA"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Philosophy 2120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F78D40C" w14:textId="5EECA6E4" w:rsidR="001F7F0A" w:rsidRDefault="001F7F0A" w:rsidP="001F7F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37CB61CE" w14:textId="695F89D7"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N/A</w:t>
      </w:r>
    </w:p>
    <w:p w14:paraId="1137DC6B" w14:textId="00A47A9D" w:rsidR="001F7F0A" w:rsidRDefault="001F7F0A" w:rsidP="001F7F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w:t>
      </w:r>
    </w:p>
    <w:p w14:paraId="41007DC0" w14:textId="0E3AEBFC"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EEOB 3496 – </w:t>
      </w:r>
      <w:proofErr w:type="gramStart"/>
      <w:r>
        <w:rPr>
          <w:rFonts w:ascii="Times New Roman" w:hAnsi="Times New Roman" w:cs="Times New Roman"/>
          <w:sz w:val="24"/>
          <w:szCs w:val="24"/>
        </w:rPr>
        <w:t>approved</w:t>
      </w:r>
      <w:proofErr w:type="gramEnd"/>
    </w:p>
    <w:p w14:paraId="49857B34" w14:textId="37A44251"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Public Health 2210H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390F9D0" w14:textId="2E5AD65B" w:rsidR="001F7F0A" w:rsidRDefault="001F7F0A" w:rsidP="001F7F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6DDE2757" w14:textId="4882A4ED"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56FDE772" w14:textId="48B9724E" w:rsidR="001F7F0A" w:rsidRDefault="001F7F0A" w:rsidP="001F7F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Race, Ethnicity, and Gender Diversity</w:t>
      </w:r>
    </w:p>
    <w:p w14:paraId="0D62F4ED" w14:textId="3E61EF20"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w:t>
      </w:r>
      <w:r w:rsidR="00DF5406">
        <w:rPr>
          <w:rFonts w:ascii="Times New Roman" w:hAnsi="Times New Roman" w:cs="Times New Roman"/>
          <w:sz w:val="24"/>
          <w:szCs w:val="24"/>
        </w:rPr>
        <w:t xml:space="preserve">2281 </w:t>
      </w:r>
      <w:r>
        <w:rPr>
          <w:rFonts w:ascii="Times New Roman" w:hAnsi="Times New Roman" w:cs="Times New Roman"/>
          <w:sz w:val="24"/>
          <w:szCs w:val="24"/>
        </w:rPr>
        <w:t xml:space="preserve">– approved with </w:t>
      </w:r>
      <w:proofErr w:type="gramStart"/>
      <w:r>
        <w:rPr>
          <w:rFonts w:ascii="Times New Roman" w:hAnsi="Times New Roman" w:cs="Times New Roman"/>
          <w:sz w:val="24"/>
          <w:szCs w:val="24"/>
        </w:rPr>
        <w:t>contingency</w:t>
      </w:r>
      <w:proofErr w:type="gramEnd"/>
    </w:p>
    <w:p w14:paraId="60DA0116" w14:textId="15C5E404"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1101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3C917A3" w14:textId="0F23ADF0" w:rsidR="001F7F0A" w:rsidRDefault="001F7F0A" w:rsidP="001F7F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1</w:t>
      </w:r>
    </w:p>
    <w:p w14:paraId="66D499B1" w14:textId="7120C8EE"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EDUTL 4303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11C9494D" w14:textId="54ADF6EF"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3000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30E70990" w14:textId="5666CFCD"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ENR 2400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3A659391" w14:textId="413ED473"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Pharmacy 3540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8F05227" w14:textId="12797585" w:rsidR="001F7F0A" w:rsidRDefault="001F7F0A" w:rsidP="001F7F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2</w:t>
      </w:r>
    </w:p>
    <w:p w14:paraId="762B3797" w14:textId="5B65C959" w:rsidR="00026931" w:rsidRDefault="00026931"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AEDE 2501E - approved</w:t>
      </w:r>
    </w:p>
    <w:p w14:paraId="589E1DD9" w14:textId="6AEA5157"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3161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A3F7A08" w14:textId="1C2CA4EE" w:rsidR="00026931" w:rsidRDefault="00026931"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ENR 2501E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4109CC9B" w14:textId="5A632577"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4706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0C6F748" w14:textId="77BFF528" w:rsidR="001F7F0A" w:rsidRDefault="001F7F0A" w:rsidP="001F7F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Theatre 5798.03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A2CF04D" w14:textId="2D46148C" w:rsidR="00026931" w:rsidRDefault="00026931" w:rsidP="000269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Music Composition BM (guest: David Hedgecoth) </w:t>
      </w:r>
    </w:p>
    <w:p w14:paraId="748F145A" w14:textId="2CDA49D3" w:rsidR="00026931" w:rsidRDefault="00026931" w:rsidP="0002693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w:t>
      </w:r>
      <w:r w:rsidR="00DC2F5E">
        <w:rPr>
          <w:rFonts w:ascii="Times New Roman" w:hAnsi="Times New Roman" w:cs="Times New Roman"/>
          <w:sz w:val="24"/>
          <w:szCs w:val="24"/>
        </w:rPr>
        <w:t xml:space="preserve">The Arts and Humanities 2 Panel reviewed a proposal to revise the Bachelor of Music in Composition. Currently, students pursuing this specialization begin composition lessons </w:t>
      </w:r>
      <w:r w:rsidR="00366FF4">
        <w:rPr>
          <w:rFonts w:ascii="Times New Roman" w:hAnsi="Times New Roman" w:cs="Times New Roman"/>
          <w:sz w:val="24"/>
          <w:szCs w:val="24"/>
        </w:rPr>
        <w:t xml:space="preserve">in </w:t>
      </w:r>
      <w:r w:rsidR="00DC2F5E">
        <w:rPr>
          <w:rFonts w:ascii="Times New Roman" w:hAnsi="Times New Roman" w:cs="Times New Roman"/>
          <w:sz w:val="24"/>
          <w:szCs w:val="24"/>
        </w:rPr>
        <w:t xml:space="preserve">their </w:t>
      </w:r>
      <w:proofErr w:type="gramStart"/>
      <w:r w:rsidR="00DC2F5E">
        <w:rPr>
          <w:rFonts w:ascii="Times New Roman" w:hAnsi="Times New Roman" w:cs="Times New Roman"/>
          <w:sz w:val="24"/>
          <w:szCs w:val="24"/>
        </w:rPr>
        <w:t>Junior</w:t>
      </w:r>
      <w:proofErr w:type="gramEnd"/>
      <w:r w:rsidR="00DC2F5E">
        <w:rPr>
          <w:rFonts w:ascii="Times New Roman" w:hAnsi="Times New Roman" w:cs="Times New Roman"/>
          <w:sz w:val="24"/>
          <w:szCs w:val="24"/>
        </w:rPr>
        <w:t xml:space="preserve"> year. However, this has several drawbacks, as </w:t>
      </w:r>
      <w:r w:rsidR="00366FF4">
        <w:rPr>
          <w:rFonts w:ascii="Times New Roman" w:hAnsi="Times New Roman" w:cs="Times New Roman"/>
          <w:sz w:val="24"/>
          <w:szCs w:val="24"/>
        </w:rPr>
        <w:t xml:space="preserve">students </w:t>
      </w:r>
      <w:r w:rsidR="00DC2F5E">
        <w:rPr>
          <w:rFonts w:ascii="Times New Roman" w:hAnsi="Times New Roman" w:cs="Times New Roman"/>
          <w:sz w:val="24"/>
          <w:szCs w:val="24"/>
        </w:rPr>
        <w:t>do not receive guidance or instruction sooner within their program and are not able to produce artifacts such as completed scores and performance recordings, which puts them at a significant disadvantage for entrance into graduate programs. Therefore, the revision will have students take composition lessons in all eight semesters of the program by updating MUSIC 2293, MUSIC 5635, and MUSIC 4679.02 to be a combined total of 16-credit hours, or two per semester. To make space for this addition, students will not be required to take MUSIC 5620</w:t>
      </w:r>
      <w:r w:rsidR="005448CC">
        <w:rPr>
          <w:rFonts w:ascii="Times New Roman" w:hAnsi="Times New Roman" w:cs="Times New Roman"/>
          <w:sz w:val="24"/>
          <w:szCs w:val="24"/>
        </w:rPr>
        <w:t>.</w:t>
      </w:r>
      <w:r w:rsidR="00DC2F5E">
        <w:rPr>
          <w:rFonts w:ascii="Times New Roman" w:hAnsi="Times New Roman" w:cs="Times New Roman"/>
          <w:sz w:val="24"/>
          <w:szCs w:val="24"/>
        </w:rPr>
        <w:t xml:space="preserve"> Additionally, the revision removes MUSIC 5621, 5622, 5631, 5677</w:t>
      </w:r>
      <w:r w:rsidR="007C3C6F">
        <w:rPr>
          <w:rFonts w:ascii="Times New Roman" w:hAnsi="Times New Roman" w:cs="Times New Roman"/>
          <w:sz w:val="24"/>
          <w:szCs w:val="24"/>
        </w:rPr>
        <w:t>.01</w:t>
      </w:r>
      <w:r w:rsidR="00DC2F5E">
        <w:rPr>
          <w:rFonts w:ascii="Times New Roman" w:hAnsi="Times New Roman" w:cs="Times New Roman"/>
          <w:sz w:val="24"/>
          <w:szCs w:val="24"/>
        </w:rPr>
        <w:t xml:space="preserve"> in the “Music Theory &amp; Composition” category of the major and to only offer the options of MUSIC 5636.01 and 5637.01. Finally, </w:t>
      </w:r>
      <w:r w:rsidR="00C37899">
        <w:rPr>
          <w:rFonts w:ascii="Times New Roman" w:hAnsi="Times New Roman" w:cs="Times New Roman"/>
          <w:sz w:val="24"/>
          <w:szCs w:val="24"/>
        </w:rPr>
        <w:t xml:space="preserve">minor applied hours will go from 8 to 4 and </w:t>
      </w:r>
      <w:r w:rsidR="00DC2F5E">
        <w:rPr>
          <w:rFonts w:ascii="Times New Roman" w:hAnsi="Times New Roman" w:cs="Times New Roman"/>
          <w:sz w:val="24"/>
          <w:szCs w:val="24"/>
        </w:rPr>
        <w:t xml:space="preserve">the number of elective hours will be lowered from 5 to 2. The Arts and Humanities 2 Panel approved the revision and advances the proposal to the full Arts and Sciences Curriculum Committee with a motion to approve. </w:t>
      </w:r>
    </w:p>
    <w:p w14:paraId="2FD693B5" w14:textId="525D635D" w:rsidR="00DC2F5E" w:rsidRDefault="00DC2F5E" w:rsidP="0002693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Hedgecoth: Music programs are very complex, but in summary, we believe this change will allow us to identify our composition students earlier and give them more opportunities to refine their craft. Additionally, on the practical side of this change, there is no aggregate increase in credit hours</w:t>
      </w:r>
      <w:r w:rsidR="00173BEB">
        <w:rPr>
          <w:rFonts w:ascii="Times New Roman" w:hAnsi="Times New Roman" w:cs="Times New Roman"/>
          <w:sz w:val="24"/>
          <w:szCs w:val="24"/>
        </w:rPr>
        <w:t xml:space="preserve"> so it will not increase time-to-degree. </w:t>
      </w:r>
    </w:p>
    <w:p w14:paraId="63B9CD6F" w14:textId="5E387567" w:rsidR="00173BEB" w:rsidRDefault="00173BEB" w:rsidP="0002693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question: How will this change impact your audition practices? </w:t>
      </w:r>
    </w:p>
    <w:p w14:paraId="36FCCCA8" w14:textId="2D0C374E" w:rsidR="00173BEB" w:rsidRDefault="00173BEB" w:rsidP="00173BE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Hedgecoth: For the School of Music, we have December, January, and February auditions. During these auditions, it will allow our composition faculty a moment to review a student’s composition writings and attempts. </w:t>
      </w:r>
    </w:p>
    <w:p w14:paraId="48B27ECE" w14:textId="1262398E" w:rsidR="00173BEB" w:rsidRDefault="00173BEB" w:rsidP="00173BE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What would happen if a student would like to move into the Composition specialization after their first year? Would they need to, in effect, start over?</w:t>
      </w:r>
    </w:p>
    <w:p w14:paraId="32241542" w14:textId="5D46A652" w:rsidR="00173BEB" w:rsidRDefault="00173BEB" w:rsidP="00173BE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Hedgecoth: In any case where a student is out-of-sequence, our advisor will work with that student, but potential lessons in any program would likely add time-to-degree. In the past two years, this has not happened and historically speaking, I only know of one or two students where this was an issue for. I do not anticipate this to be a problem. </w:t>
      </w:r>
    </w:p>
    <w:p w14:paraId="6C260F05" w14:textId="0CB50987" w:rsidR="00DC2F5E" w:rsidRDefault="00DC2F5E" w:rsidP="0002693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w:t>
      </w:r>
      <w:r w:rsidR="00173BEB">
        <w:rPr>
          <w:rFonts w:ascii="Times New Roman" w:hAnsi="Times New Roman" w:cs="Times New Roman"/>
          <w:sz w:val="24"/>
          <w:szCs w:val="24"/>
        </w:rPr>
        <w:t xml:space="preserve">Ottesen, </w:t>
      </w:r>
      <w:r w:rsidR="00173BEB">
        <w:rPr>
          <w:rFonts w:ascii="Times New Roman" w:hAnsi="Times New Roman" w:cs="Times New Roman"/>
          <w:b/>
          <w:bCs/>
          <w:sz w:val="24"/>
          <w:szCs w:val="24"/>
        </w:rPr>
        <w:t xml:space="preserve">unanimously </w:t>
      </w:r>
      <w:proofErr w:type="gramStart"/>
      <w:r w:rsidR="00173BEB">
        <w:rPr>
          <w:rFonts w:ascii="Times New Roman" w:hAnsi="Times New Roman" w:cs="Times New Roman"/>
          <w:b/>
          <w:bCs/>
          <w:sz w:val="24"/>
          <w:szCs w:val="24"/>
        </w:rPr>
        <w:t>approved</w:t>
      </w:r>
      <w:proofErr w:type="gramEnd"/>
      <w:r w:rsidR="00173BEB">
        <w:rPr>
          <w:rFonts w:ascii="Times New Roman" w:hAnsi="Times New Roman" w:cs="Times New Roman"/>
          <w:b/>
          <w:bCs/>
          <w:sz w:val="24"/>
          <w:szCs w:val="24"/>
        </w:rPr>
        <w:t xml:space="preserve"> </w:t>
      </w:r>
    </w:p>
    <w:p w14:paraId="183B45CE" w14:textId="160B0AC4" w:rsidR="00173BEB" w:rsidRDefault="00173BEB" w:rsidP="00173B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ASCC Chair 2023-2024 Vote </w:t>
      </w:r>
    </w:p>
    <w:p w14:paraId="40A8B20F" w14:textId="7A67784B" w:rsidR="00173BEB" w:rsidRDefault="00173BEB" w:rsidP="00173BE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Jen Ottesen has been nominated and agreed to serve as Chair of the full Arts and Sciences Curriculum Committee for the next academic year. I would like to thank Brad Steinmetz for his leadership as outgoing Chair of this Committee. </w:t>
      </w:r>
    </w:p>
    <w:p w14:paraId="3F63DEF5" w14:textId="013E0318" w:rsidR="00173BEB" w:rsidRPr="001F7F0A" w:rsidRDefault="00173BEB" w:rsidP="00173BE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Roup,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006BBAEA" w14:textId="77777777" w:rsidR="00C32B3F" w:rsidRPr="00C32B3F" w:rsidRDefault="00C32B3F" w:rsidP="00C32B3F">
      <w:pPr>
        <w:rPr>
          <w:rFonts w:ascii="Times New Roman" w:hAnsi="Times New Roman" w:cs="Times New Roman"/>
          <w:sz w:val="24"/>
          <w:szCs w:val="24"/>
        </w:rPr>
      </w:pPr>
    </w:p>
    <w:sectPr w:rsidR="00C32B3F" w:rsidRPr="00C32B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3413" w14:textId="77777777" w:rsidR="00F96A1C" w:rsidRDefault="00F96A1C" w:rsidP="008076DA">
      <w:pPr>
        <w:spacing w:after="0" w:line="240" w:lineRule="auto"/>
      </w:pPr>
      <w:r>
        <w:separator/>
      </w:r>
    </w:p>
  </w:endnote>
  <w:endnote w:type="continuationSeparator" w:id="0">
    <w:p w14:paraId="1354E5B9" w14:textId="77777777" w:rsidR="00F96A1C" w:rsidRDefault="00F96A1C" w:rsidP="0080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A05D" w14:textId="77777777" w:rsidR="00F96A1C" w:rsidRDefault="00F96A1C" w:rsidP="008076DA">
      <w:pPr>
        <w:spacing w:after="0" w:line="240" w:lineRule="auto"/>
      </w:pPr>
      <w:r>
        <w:separator/>
      </w:r>
    </w:p>
  </w:footnote>
  <w:footnote w:type="continuationSeparator" w:id="0">
    <w:p w14:paraId="36D86751" w14:textId="77777777" w:rsidR="00F96A1C" w:rsidRDefault="00F96A1C" w:rsidP="00807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C4F1E"/>
    <w:multiLevelType w:val="hybridMultilevel"/>
    <w:tmpl w:val="776A8A1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931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3F"/>
    <w:rsid w:val="00026931"/>
    <w:rsid w:val="0006467F"/>
    <w:rsid w:val="00173BEB"/>
    <w:rsid w:val="001F7F0A"/>
    <w:rsid w:val="00221F83"/>
    <w:rsid w:val="00297328"/>
    <w:rsid w:val="002977A5"/>
    <w:rsid w:val="00366044"/>
    <w:rsid w:val="00366FF4"/>
    <w:rsid w:val="004352C7"/>
    <w:rsid w:val="005448CC"/>
    <w:rsid w:val="00681AAC"/>
    <w:rsid w:val="00697846"/>
    <w:rsid w:val="006A51C5"/>
    <w:rsid w:val="00770A05"/>
    <w:rsid w:val="007C3C6F"/>
    <w:rsid w:val="008076DA"/>
    <w:rsid w:val="008E50D9"/>
    <w:rsid w:val="00AB5F43"/>
    <w:rsid w:val="00BB6263"/>
    <w:rsid w:val="00C32B3F"/>
    <w:rsid w:val="00C37899"/>
    <w:rsid w:val="00DC2F5E"/>
    <w:rsid w:val="00DF5406"/>
    <w:rsid w:val="00ED6E83"/>
    <w:rsid w:val="00F9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A73D"/>
  <w15:chartTrackingRefBased/>
  <w15:docId w15:val="{8716B732-2ABE-4BD1-AADB-974090D6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B3F"/>
    <w:pPr>
      <w:ind w:left="720"/>
      <w:contextualSpacing/>
    </w:pPr>
  </w:style>
  <w:style w:type="paragraph" w:styleId="Revision">
    <w:name w:val="Revision"/>
    <w:hidden/>
    <w:uiPriority w:val="99"/>
    <w:semiHidden/>
    <w:rsid w:val="008076DA"/>
    <w:pPr>
      <w:spacing w:after="0" w:line="240" w:lineRule="auto"/>
    </w:pPr>
  </w:style>
  <w:style w:type="paragraph" w:styleId="Header">
    <w:name w:val="header"/>
    <w:basedOn w:val="Normal"/>
    <w:link w:val="HeaderChar"/>
    <w:uiPriority w:val="99"/>
    <w:unhideWhenUsed/>
    <w:rsid w:val="00807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DA"/>
  </w:style>
  <w:style w:type="paragraph" w:styleId="Footer">
    <w:name w:val="footer"/>
    <w:basedOn w:val="Normal"/>
    <w:link w:val="FooterChar"/>
    <w:uiPriority w:val="99"/>
    <w:unhideWhenUsed/>
    <w:rsid w:val="00807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DA"/>
  </w:style>
  <w:style w:type="character" w:styleId="CommentReference">
    <w:name w:val="annotation reference"/>
    <w:basedOn w:val="DefaultParagraphFont"/>
    <w:uiPriority w:val="99"/>
    <w:semiHidden/>
    <w:unhideWhenUsed/>
    <w:rsid w:val="00681AAC"/>
    <w:rPr>
      <w:sz w:val="16"/>
      <w:szCs w:val="16"/>
    </w:rPr>
  </w:style>
  <w:style w:type="paragraph" w:styleId="CommentText">
    <w:name w:val="annotation text"/>
    <w:basedOn w:val="Normal"/>
    <w:link w:val="CommentTextChar"/>
    <w:uiPriority w:val="99"/>
    <w:semiHidden/>
    <w:unhideWhenUsed/>
    <w:rsid w:val="00681AAC"/>
    <w:pPr>
      <w:spacing w:line="240" w:lineRule="auto"/>
    </w:pPr>
    <w:rPr>
      <w:sz w:val="20"/>
      <w:szCs w:val="20"/>
    </w:rPr>
  </w:style>
  <w:style w:type="character" w:customStyle="1" w:styleId="CommentTextChar">
    <w:name w:val="Comment Text Char"/>
    <w:basedOn w:val="DefaultParagraphFont"/>
    <w:link w:val="CommentText"/>
    <w:uiPriority w:val="99"/>
    <w:semiHidden/>
    <w:rsid w:val="00681AAC"/>
    <w:rPr>
      <w:sz w:val="20"/>
      <w:szCs w:val="20"/>
    </w:rPr>
  </w:style>
  <w:style w:type="paragraph" w:styleId="CommentSubject">
    <w:name w:val="annotation subject"/>
    <w:basedOn w:val="CommentText"/>
    <w:next w:val="CommentText"/>
    <w:link w:val="CommentSubjectChar"/>
    <w:uiPriority w:val="99"/>
    <w:semiHidden/>
    <w:unhideWhenUsed/>
    <w:rsid w:val="00681AAC"/>
    <w:rPr>
      <w:b/>
      <w:bCs/>
    </w:rPr>
  </w:style>
  <w:style w:type="character" w:customStyle="1" w:styleId="CommentSubjectChar">
    <w:name w:val="Comment Subject Char"/>
    <w:basedOn w:val="CommentTextChar"/>
    <w:link w:val="CommentSubject"/>
    <w:uiPriority w:val="99"/>
    <w:semiHidden/>
    <w:rsid w:val="00681AAC"/>
    <w:rPr>
      <w:b/>
      <w:bCs/>
      <w:sz w:val="20"/>
      <w:szCs w:val="20"/>
    </w:rPr>
  </w:style>
  <w:style w:type="paragraph" w:styleId="BalloonText">
    <w:name w:val="Balloon Text"/>
    <w:basedOn w:val="Normal"/>
    <w:link w:val="BalloonTextChar"/>
    <w:uiPriority w:val="99"/>
    <w:semiHidden/>
    <w:unhideWhenUsed/>
    <w:rsid w:val="00681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cp:lastPrinted>2023-05-16T16:09:00Z</cp:lastPrinted>
  <dcterms:created xsi:type="dcterms:W3CDTF">2023-11-09T13:01:00Z</dcterms:created>
  <dcterms:modified xsi:type="dcterms:W3CDTF">2023-11-09T13:01:00Z</dcterms:modified>
</cp:coreProperties>
</file>